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4F" w:rsidRDefault="00DC66FA">
      <w:pPr>
        <w:pStyle w:val="BodyText"/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061301" cy="872185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301" cy="872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C4F" w:rsidRDefault="004A7C4F">
      <w:pPr>
        <w:pStyle w:val="BodyText"/>
        <w:rPr>
          <w:rFonts w:ascii="Times New Roman"/>
          <w:sz w:val="20"/>
        </w:rPr>
        <w:sectPr w:rsidR="004A7C4F">
          <w:footerReference w:type="default" r:id="rId9"/>
          <w:type w:val="continuous"/>
          <w:pgSz w:w="11920" w:h="16850"/>
          <w:pgMar w:top="840" w:right="283" w:bottom="940" w:left="283" w:header="0" w:footer="752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pgNumType w:start="1"/>
          <w:cols w:space="720"/>
        </w:sectPr>
      </w:pPr>
    </w:p>
    <w:p w:rsidR="004A7C4F" w:rsidRDefault="00DC66FA">
      <w:pPr>
        <w:pStyle w:val="BodyText"/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5625602" cy="91440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602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C4F" w:rsidRDefault="004A7C4F">
      <w:pPr>
        <w:pStyle w:val="BodyText"/>
        <w:rPr>
          <w:rFonts w:ascii="Times New Roman"/>
          <w:sz w:val="20"/>
        </w:rPr>
        <w:sectPr w:rsidR="004A7C4F">
          <w:pgSz w:w="11920" w:h="16850"/>
          <w:pgMar w:top="1340" w:right="283" w:bottom="940" w:left="283" w:header="0" w:footer="752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4A7C4F" w:rsidRDefault="00DC66FA">
      <w:pPr>
        <w:pStyle w:val="BodyText"/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536447</wp:posOffset>
            </wp:positionV>
            <wp:extent cx="6031991" cy="96453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991" cy="964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C4F" w:rsidRDefault="004A7C4F">
      <w:pPr>
        <w:pStyle w:val="BodyText"/>
        <w:rPr>
          <w:rFonts w:ascii="Times New Roman"/>
          <w:sz w:val="17"/>
        </w:rPr>
        <w:sectPr w:rsidR="004A7C4F">
          <w:pgSz w:w="11920" w:h="16850"/>
          <w:pgMar w:top="840" w:right="283" w:bottom="940" w:left="283" w:header="0" w:footer="752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4A7C4F" w:rsidRDefault="00DC66FA">
      <w:pPr>
        <w:pStyle w:val="Heading1"/>
        <w:spacing w:before="18"/>
        <w:ind w:left="4328"/>
      </w:pPr>
      <w:r>
        <w:rPr>
          <w:u w:val="single"/>
        </w:rPr>
        <w:lastRenderedPageBreak/>
        <w:t>DECLARATION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APPLICANT</w:t>
      </w:r>
    </w:p>
    <w:p w:rsidR="004A7C4F" w:rsidRDefault="00DC66FA">
      <w:pPr>
        <w:spacing w:before="2" w:line="341" w:lineRule="exact"/>
        <w:ind w:left="3425"/>
        <w:jc w:val="both"/>
        <w:rPr>
          <w:b/>
          <w:sz w:val="28"/>
        </w:rPr>
      </w:pPr>
      <w:r>
        <w:rPr>
          <w:b/>
          <w:sz w:val="28"/>
        </w:rPr>
        <w:t>(For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Admission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Result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Awaiting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Applicant)</w:t>
      </w:r>
    </w:p>
    <w:p w:rsidR="004A7C4F" w:rsidRDefault="00DC66FA">
      <w:pPr>
        <w:pStyle w:val="ListParagraph"/>
        <w:numPr>
          <w:ilvl w:val="0"/>
          <w:numId w:val="4"/>
        </w:numPr>
        <w:tabs>
          <w:tab w:val="left" w:pos="1851"/>
          <w:tab w:val="left" w:pos="1853"/>
        </w:tabs>
        <w:spacing w:line="256" w:lineRule="auto"/>
        <w:ind w:right="422"/>
        <w:jc w:val="both"/>
        <w:rPr>
          <w:sz w:val="28"/>
        </w:rPr>
      </w:pPr>
      <w:r>
        <w:rPr>
          <w:sz w:val="28"/>
        </w:rPr>
        <w:t>I intend to apply for admission at the Govt. Training College for Teachers of the Deaf,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Gulberg</w:t>
      </w:r>
      <w:proofErr w:type="spellEnd"/>
      <w:r>
        <w:rPr>
          <w:sz w:val="28"/>
        </w:rPr>
        <w:t>-II,</w:t>
      </w:r>
      <w:r>
        <w:rPr>
          <w:spacing w:val="-3"/>
          <w:sz w:val="28"/>
        </w:rPr>
        <w:t xml:space="preserve"> </w:t>
      </w:r>
      <w:r>
        <w:rPr>
          <w:sz w:val="28"/>
        </w:rPr>
        <w:t>Lahore</w:t>
      </w:r>
      <w:r>
        <w:rPr>
          <w:spacing w:val="-3"/>
          <w:sz w:val="28"/>
        </w:rPr>
        <w:t xml:space="preserve"> </w:t>
      </w:r>
      <w:r>
        <w:rPr>
          <w:sz w:val="28"/>
        </w:rPr>
        <w:t>based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hope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1"/>
          <w:sz w:val="28"/>
        </w:rPr>
        <w:t xml:space="preserve"> </w:t>
      </w:r>
      <w:r>
        <w:rPr>
          <w:sz w:val="28"/>
        </w:rPr>
        <w:t>pass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examination</w:t>
      </w:r>
      <w:r>
        <w:rPr>
          <w:spacing w:val="-3"/>
          <w:sz w:val="28"/>
        </w:rPr>
        <w:t xml:space="preserve"> </w:t>
      </w:r>
      <w:r>
        <w:rPr>
          <w:sz w:val="28"/>
        </w:rPr>
        <w:t>with the marks as prescribed in the admission eligibility of a program.</w:t>
      </w:r>
    </w:p>
    <w:p w:rsidR="004A7C4F" w:rsidRDefault="00DC66FA">
      <w:pPr>
        <w:pStyle w:val="ListParagraph"/>
        <w:numPr>
          <w:ilvl w:val="0"/>
          <w:numId w:val="4"/>
        </w:numPr>
        <w:tabs>
          <w:tab w:val="left" w:pos="1851"/>
          <w:tab w:val="left" w:pos="1853"/>
        </w:tabs>
        <w:spacing w:line="256" w:lineRule="auto"/>
        <w:ind w:right="426"/>
        <w:jc w:val="both"/>
        <w:rPr>
          <w:sz w:val="28"/>
        </w:rPr>
      </w:pPr>
      <w:r>
        <w:rPr>
          <w:sz w:val="28"/>
        </w:rPr>
        <w:t xml:space="preserve">I will provide the official result card/marks sheet to the Admission Office, the Government Training College for Teachers of the Deaf, Lahore within 05 days after the result </w:t>
      </w:r>
      <w:proofErr w:type="gramStart"/>
      <w:r>
        <w:rPr>
          <w:sz w:val="28"/>
        </w:rPr>
        <w:t>declaration,</w:t>
      </w:r>
      <w:proofErr w:type="gramEnd"/>
      <w:r>
        <w:rPr>
          <w:sz w:val="28"/>
        </w:rPr>
        <w:t xml:space="preserve"> otherwise, the college has the right to cancel my admission without a</w:t>
      </w:r>
      <w:r>
        <w:rPr>
          <w:sz w:val="28"/>
        </w:rPr>
        <w:t>ny prior notice.</w:t>
      </w:r>
    </w:p>
    <w:p w:rsidR="004A7C4F" w:rsidRDefault="00DC66FA">
      <w:pPr>
        <w:pStyle w:val="ListParagraph"/>
        <w:numPr>
          <w:ilvl w:val="0"/>
          <w:numId w:val="4"/>
        </w:numPr>
        <w:tabs>
          <w:tab w:val="left" w:pos="1851"/>
          <w:tab w:val="left" w:pos="1853"/>
        </w:tabs>
        <w:spacing w:line="254" w:lineRule="auto"/>
        <w:ind w:right="422"/>
        <w:jc w:val="both"/>
        <w:rPr>
          <w:sz w:val="28"/>
        </w:rPr>
      </w:pP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college</w:t>
      </w:r>
      <w:r>
        <w:rPr>
          <w:spacing w:val="-16"/>
          <w:sz w:val="28"/>
        </w:rPr>
        <w:t xml:space="preserve"> </w:t>
      </w:r>
      <w:r>
        <w:rPr>
          <w:sz w:val="28"/>
        </w:rPr>
        <w:t>may</w:t>
      </w:r>
      <w:r>
        <w:rPr>
          <w:spacing w:val="-16"/>
          <w:sz w:val="28"/>
        </w:rPr>
        <w:t xml:space="preserve"> </w:t>
      </w:r>
      <w:r>
        <w:rPr>
          <w:sz w:val="28"/>
        </w:rPr>
        <w:t>cancel</w:t>
      </w:r>
      <w:r>
        <w:rPr>
          <w:spacing w:val="-16"/>
          <w:sz w:val="28"/>
        </w:rPr>
        <w:t xml:space="preserve"> </w:t>
      </w:r>
      <w:r>
        <w:rPr>
          <w:sz w:val="28"/>
        </w:rPr>
        <w:t>my</w:t>
      </w:r>
      <w:r>
        <w:rPr>
          <w:spacing w:val="-16"/>
          <w:sz w:val="28"/>
        </w:rPr>
        <w:t xml:space="preserve"> </w:t>
      </w:r>
      <w:r>
        <w:rPr>
          <w:sz w:val="28"/>
        </w:rPr>
        <w:t>admission</w:t>
      </w:r>
      <w:r>
        <w:rPr>
          <w:spacing w:val="-15"/>
          <w:sz w:val="28"/>
        </w:rPr>
        <w:t xml:space="preserve"> </w:t>
      </w:r>
      <w:r>
        <w:rPr>
          <w:sz w:val="28"/>
        </w:rPr>
        <w:t>if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undersigned</w:t>
      </w:r>
      <w:r>
        <w:rPr>
          <w:spacing w:val="-16"/>
          <w:sz w:val="28"/>
        </w:rPr>
        <w:t xml:space="preserve"> </w:t>
      </w:r>
      <w:r>
        <w:rPr>
          <w:sz w:val="28"/>
        </w:rPr>
        <w:t>fails</w:t>
      </w:r>
      <w:r>
        <w:rPr>
          <w:spacing w:val="-16"/>
          <w:sz w:val="28"/>
        </w:rPr>
        <w:t xml:space="preserve"> </w:t>
      </w:r>
      <w:r>
        <w:rPr>
          <w:sz w:val="28"/>
        </w:rPr>
        <w:t>to</w:t>
      </w:r>
      <w:r>
        <w:rPr>
          <w:spacing w:val="-16"/>
          <w:sz w:val="28"/>
        </w:rPr>
        <w:t xml:space="preserve"> </w:t>
      </w:r>
      <w:r>
        <w:rPr>
          <w:sz w:val="28"/>
        </w:rPr>
        <w:t>obtain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less</w:t>
      </w:r>
      <w:r>
        <w:rPr>
          <w:spacing w:val="-16"/>
          <w:sz w:val="28"/>
        </w:rPr>
        <w:t xml:space="preserve"> </w:t>
      </w:r>
      <w:r>
        <w:rPr>
          <w:sz w:val="28"/>
        </w:rPr>
        <w:t>marks</w:t>
      </w:r>
      <w:proofErr w:type="gramEnd"/>
      <w:r>
        <w:rPr>
          <w:sz w:val="28"/>
        </w:rPr>
        <w:t xml:space="preserve"> in Matric/Intermediate/Equivalent examination as per admission eligibility </w:t>
      </w:r>
      <w:r>
        <w:rPr>
          <w:spacing w:val="-2"/>
          <w:sz w:val="28"/>
        </w:rPr>
        <w:t>criteria.</w:t>
      </w:r>
    </w:p>
    <w:p w:rsidR="004A7C4F" w:rsidRDefault="00DC66FA">
      <w:pPr>
        <w:pStyle w:val="ListParagraph"/>
        <w:numPr>
          <w:ilvl w:val="0"/>
          <w:numId w:val="4"/>
        </w:numPr>
        <w:tabs>
          <w:tab w:val="left" w:pos="1851"/>
          <w:tab w:val="left" w:pos="1853"/>
        </w:tabs>
        <w:spacing w:line="256" w:lineRule="auto"/>
        <w:ind w:right="432"/>
        <w:jc w:val="both"/>
        <w:rPr>
          <w:sz w:val="28"/>
        </w:rPr>
      </w:pPr>
      <w:r>
        <w:rPr>
          <w:sz w:val="28"/>
        </w:rPr>
        <w:t>However, the claim for refund of deposited dues will be returned after 1</w:t>
      </w:r>
      <w:r>
        <w:rPr>
          <w:sz w:val="28"/>
        </w:rPr>
        <w:t>5days of completion of admission process. (In case of cancellation of admission)</w:t>
      </w:r>
    </w:p>
    <w:p w:rsidR="004A7C4F" w:rsidRDefault="004A7C4F">
      <w:pPr>
        <w:pStyle w:val="BodyText"/>
        <w:rPr>
          <w:sz w:val="20"/>
        </w:rPr>
      </w:pPr>
    </w:p>
    <w:p w:rsidR="004A7C4F" w:rsidRDefault="004A7C4F">
      <w:pPr>
        <w:pStyle w:val="BodyText"/>
        <w:spacing w:before="78"/>
        <w:rPr>
          <w:sz w:val="20"/>
        </w:rPr>
      </w:pPr>
    </w:p>
    <w:tbl>
      <w:tblPr>
        <w:tblW w:w="0" w:type="auto"/>
        <w:tblInd w:w="10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4189"/>
      </w:tblGrid>
      <w:tr w:rsidR="004A7C4F">
        <w:trPr>
          <w:trHeight w:val="396"/>
        </w:trPr>
        <w:tc>
          <w:tcPr>
            <w:tcW w:w="3232" w:type="dxa"/>
          </w:tcPr>
          <w:p w:rsidR="004A7C4F" w:rsidRDefault="00DC66FA">
            <w:pPr>
              <w:pStyle w:val="TableParagraph"/>
              <w:spacing w:line="28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Applicant</w:t>
            </w:r>
          </w:p>
        </w:tc>
        <w:tc>
          <w:tcPr>
            <w:tcW w:w="4189" w:type="dxa"/>
          </w:tcPr>
          <w:p w:rsidR="004A7C4F" w:rsidRDefault="00DC66FA">
            <w:pPr>
              <w:pStyle w:val="TableParagraph"/>
              <w:tabs>
                <w:tab w:val="left" w:pos="4007"/>
              </w:tabs>
              <w:spacing w:line="286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4A7C4F">
        <w:trPr>
          <w:trHeight w:val="512"/>
        </w:trPr>
        <w:tc>
          <w:tcPr>
            <w:tcW w:w="3232" w:type="dxa"/>
          </w:tcPr>
          <w:p w:rsidR="004A7C4F" w:rsidRDefault="00DC66FA">
            <w:pPr>
              <w:pStyle w:val="TableParagraph"/>
              <w:spacing w:before="59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CNIC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Applicant</w:t>
            </w:r>
          </w:p>
        </w:tc>
        <w:tc>
          <w:tcPr>
            <w:tcW w:w="4189" w:type="dxa"/>
          </w:tcPr>
          <w:p w:rsidR="004A7C4F" w:rsidRDefault="00DC66FA">
            <w:pPr>
              <w:pStyle w:val="TableParagraph"/>
              <w:tabs>
                <w:tab w:val="left" w:pos="3998"/>
              </w:tabs>
              <w:spacing w:before="59"/>
              <w:ind w:left="17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4A7C4F">
        <w:trPr>
          <w:trHeight w:val="513"/>
        </w:trPr>
        <w:tc>
          <w:tcPr>
            <w:tcW w:w="3232" w:type="dxa"/>
          </w:tcPr>
          <w:p w:rsidR="004A7C4F" w:rsidRDefault="00DC66FA">
            <w:pPr>
              <w:pStyle w:val="TableParagraph"/>
              <w:spacing w:before="60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Signature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Applicant</w:t>
            </w:r>
          </w:p>
        </w:tc>
        <w:tc>
          <w:tcPr>
            <w:tcW w:w="4189" w:type="dxa"/>
          </w:tcPr>
          <w:p w:rsidR="004A7C4F" w:rsidRDefault="00DC66FA">
            <w:pPr>
              <w:pStyle w:val="TableParagraph"/>
              <w:tabs>
                <w:tab w:val="left" w:pos="4047"/>
              </w:tabs>
              <w:spacing w:before="60"/>
              <w:ind w:left="22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4A7C4F">
        <w:trPr>
          <w:trHeight w:val="512"/>
        </w:trPr>
        <w:tc>
          <w:tcPr>
            <w:tcW w:w="3232" w:type="dxa"/>
          </w:tcPr>
          <w:p w:rsidR="004A7C4F" w:rsidRDefault="00DC66FA">
            <w:pPr>
              <w:pStyle w:val="TableParagraph"/>
              <w:spacing w:before="60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Study</w:t>
            </w:r>
            <w:r>
              <w:rPr>
                <w:b/>
                <w:spacing w:val="-2"/>
                <w:sz w:val="28"/>
              </w:rPr>
              <w:t xml:space="preserve"> Program</w:t>
            </w:r>
          </w:p>
        </w:tc>
        <w:tc>
          <w:tcPr>
            <w:tcW w:w="4189" w:type="dxa"/>
          </w:tcPr>
          <w:p w:rsidR="004A7C4F" w:rsidRDefault="00DC66FA">
            <w:pPr>
              <w:pStyle w:val="TableParagraph"/>
              <w:tabs>
                <w:tab w:val="left" w:pos="4071"/>
              </w:tabs>
              <w:spacing w:before="60"/>
              <w:ind w:left="24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4A7C4F">
        <w:trPr>
          <w:trHeight w:val="512"/>
        </w:trPr>
        <w:tc>
          <w:tcPr>
            <w:tcW w:w="3232" w:type="dxa"/>
          </w:tcPr>
          <w:p w:rsidR="004A7C4F" w:rsidRDefault="00DC66FA">
            <w:pPr>
              <w:pStyle w:val="TableParagraph"/>
              <w:spacing w:before="59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Father/Guardian</w:t>
            </w:r>
          </w:p>
        </w:tc>
        <w:tc>
          <w:tcPr>
            <w:tcW w:w="4189" w:type="dxa"/>
          </w:tcPr>
          <w:p w:rsidR="004A7C4F" w:rsidRDefault="00DC66FA">
            <w:pPr>
              <w:pStyle w:val="TableParagraph"/>
              <w:tabs>
                <w:tab w:val="left" w:pos="4087"/>
              </w:tabs>
              <w:spacing w:before="59"/>
              <w:ind w:left="26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4A7C4F">
        <w:trPr>
          <w:trHeight w:val="397"/>
        </w:trPr>
        <w:tc>
          <w:tcPr>
            <w:tcW w:w="3232" w:type="dxa"/>
          </w:tcPr>
          <w:p w:rsidR="004A7C4F" w:rsidRDefault="00DC66FA">
            <w:pPr>
              <w:pStyle w:val="TableParagraph"/>
              <w:spacing w:before="60"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CNIC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Father/Guardian</w:t>
            </w:r>
          </w:p>
        </w:tc>
        <w:tc>
          <w:tcPr>
            <w:tcW w:w="4189" w:type="dxa"/>
          </w:tcPr>
          <w:p w:rsidR="004A7C4F" w:rsidRDefault="00DC66FA">
            <w:pPr>
              <w:pStyle w:val="TableParagraph"/>
              <w:tabs>
                <w:tab w:val="left" w:pos="4139"/>
              </w:tabs>
              <w:spacing w:before="60" w:line="317" w:lineRule="exact"/>
              <w:ind w:left="31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</w:p>
        </w:tc>
      </w:tr>
    </w:tbl>
    <w:p w:rsidR="004A7C4F" w:rsidRDefault="00DC66FA">
      <w:pPr>
        <w:pStyle w:val="Heading1"/>
        <w:tabs>
          <w:tab w:val="left" w:pos="8443"/>
        </w:tabs>
        <w:spacing w:before="176"/>
      </w:pPr>
      <w:r>
        <w:t xml:space="preserve">Signature of Father/Guardian </w:t>
      </w:r>
      <w:r>
        <w:rPr>
          <w:u w:val="thick"/>
        </w:rPr>
        <w:tab/>
      </w:r>
    </w:p>
    <w:p w:rsidR="004A7C4F" w:rsidRDefault="004A7C4F">
      <w:pPr>
        <w:pStyle w:val="Heading1"/>
        <w:sectPr w:rsidR="004A7C4F">
          <w:pgSz w:w="11920" w:h="16850"/>
          <w:pgMar w:top="1740" w:right="283" w:bottom="940" w:left="283" w:header="0" w:footer="752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4A7C4F" w:rsidRDefault="00DC66FA">
      <w:pPr>
        <w:spacing w:before="63"/>
        <w:ind w:left="1133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lastRenderedPageBreak/>
        <w:t>NOTE:</w:t>
      </w:r>
    </w:p>
    <w:p w:rsidR="004A7C4F" w:rsidRDefault="00DC66FA">
      <w:pPr>
        <w:ind w:left="1133"/>
        <w:rPr>
          <w:rFonts w:ascii="Times New Roman"/>
          <w:sz w:val="24"/>
        </w:rPr>
      </w:pPr>
      <w:r>
        <w:rPr>
          <w:rFonts w:ascii="Times New Roman"/>
          <w:sz w:val="24"/>
        </w:rPr>
        <w:t>Follow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following steps to apply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admission.</w:t>
      </w:r>
    </w:p>
    <w:p w:rsidR="004A7C4F" w:rsidRDefault="00DC66FA">
      <w:pPr>
        <w:pStyle w:val="ListParagraph"/>
        <w:numPr>
          <w:ilvl w:val="1"/>
          <w:numId w:val="4"/>
        </w:numPr>
        <w:tabs>
          <w:tab w:val="left" w:pos="1852"/>
        </w:tabs>
        <w:ind w:left="1852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Fill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admission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i.e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1and2.</w:t>
      </w:r>
    </w:p>
    <w:p w:rsidR="004A7C4F" w:rsidRDefault="00DC66FA">
      <w:pPr>
        <w:pStyle w:val="ListParagraph"/>
        <w:numPr>
          <w:ilvl w:val="1"/>
          <w:numId w:val="4"/>
        </w:numPr>
        <w:tabs>
          <w:tab w:val="left" w:pos="1852"/>
        </w:tabs>
        <w:ind w:left="1852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Print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Declaration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 Rupees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100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E-Stamp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Paper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i.e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page4.</w:t>
      </w:r>
    </w:p>
    <w:p w:rsidR="004A7C4F" w:rsidRDefault="00DC66FA">
      <w:pPr>
        <w:pStyle w:val="ListParagraph"/>
        <w:numPr>
          <w:ilvl w:val="1"/>
          <w:numId w:val="4"/>
        </w:numPr>
        <w:tabs>
          <w:tab w:val="left" w:pos="1853"/>
        </w:tabs>
        <w:ind w:right="506"/>
        <w:rPr>
          <w:rFonts w:ascii="Times New Roman"/>
          <w:sz w:val="24"/>
        </w:rPr>
      </w:pPr>
      <w:r>
        <w:rPr>
          <w:rFonts w:ascii="Times New Roman"/>
          <w:sz w:val="24"/>
        </w:rPr>
        <w:t>Submit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Admission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Processing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Fee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Amount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600/-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prescribed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Challan</w:t>
      </w:r>
      <w:proofErr w:type="spellEnd"/>
      <w:r>
        <w:rPr>
          <w:rFonts w:ascii="Times New Roman"/>
          <w:sz w:val="24"/>
        </w:rPr>
        <w:t xml:space="preserve"> form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Attached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i.e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page3.</w:t>
      </w:r>
    </w:p>
    <w:p w:rsidR="004A7C4F" w:rsidRDefault="00DC66FA">
      <w:pPr>
        <w:pStyle w:val="ListParagraph"/>
        <w:numPr>
          <w:ilvl w:val="1"/>
          <w:numId w:val="4"/>
        </w:numPr>
        <w:tabs>
          <w:tab w:val="left" w:pos="1853"/>
        </w:tabs>
        <w:ind w:right="733"/>
        <w:rPr>
          <w:rFonts w:ascii="Times New Roman"/>
          <w:sz w:val="24"/>
        </w:rPr>
      </w:pPr>
      <w:r>
        <w:rPr>
          <w:rFonts w:ascii="Times New Roman"/>
          <w:sz w:val="24"/>
        </w:rPr>
        <w:t>Attached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documents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admission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mention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page1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paid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challan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form amount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Rs.600/- and declaration on E stamp and submitted with Admission Fee.</w:t>
      </w:r>
    </w:p>
    <w:p w:rsidR="004A7C4F" w:rsidRDefault="004A7C4F">
      <w:pPr>
        <w:pStyle w:val="ListParagraph"/>
        <w:rPr>
          <w:rFonts w:ascii="Times New Roman"/>
          <w:sz w:val="24"/>
        </w:rPr>
        <w:sectPr w:rsidR="004A7C4F">
          <w:pgSz w:w="11920" w:h="16850"/>
          <w:pgMar w:top="1020" w:right="283" w:bottom="940" w:left="283" w:header="0" w:footer="752" w:gutter="0"/>
          <w:pgBorders w:offsetFrom="page">
            <w:top w:val="single" w:sz="8" w:space="20" w:color="938953"/>
            <w:left w:val="single" w:sz="8" w:space="14" w:color="938953"/>
            <w:bottom w:val="single" w:sz="8" w:space="23" w:color="938953"/>
            <w:right w:val="single" w:sz="8" w:space="16" w:color="938953"/>
          </w:pgBorders>
          <w:cols w:space="720"/>
        </w:sectPr>
      </w:pPr>
    </w:p>
    <w:p w:rsidR="004A7C4F" w:rsidRDefault="004A7C4F">
      <w:pPr>
        <w:pStyle w:val="BodyText"/>
        <w:spacing w:before="4"/>
        <w:rPr>
          <w:rFonts w:ascii="Times New Roman"/>
          <w:sz w:val="2"/>
        </w:rPr>
      </w:pPr>
    </w:p>
    <w:tbl>
      <w:tblPr>
        <w:tblW w:w="0" w:type="auto"/>
        <w:tblInd w:w="32" w:type="dxa"/>
        <w:tblBorders>
          <w:top w:val="single" w:sz="12" w:space="0" w:color="938953"/>
          <w:left w:val="single" w:sz="12" w:space="0" w:color="938953"/>
          <w:bottom w:val="single" w:sz="12" w:space="0" w:color="938953"/>
          <w:right w:val="single" w:sz="12" w:space="0" w:color="938953"/>
          <w:insideH w:val="single" w:sz="12" w:space="0" w:color="938953"/>
          <w:insideV w:val="single" w:sz="12" w:space="0" w:color="9389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"/>
        <w:gridCol w:w="451"/>
        <w:gridCol w:w="2852"/>
        <w:gridCol w:w="7808"/>
      </w:tblGrid>
      <w:tr w:rsidR="004A7C4F">
        <w:trPr>
          <w:trHeight w:val="404"/>
        </w:trPr>
        <w:tc>
          <w:tcPr>
            <w:tcW w:w="11272" w:type="dxa"/>
            <w:gridSpan w:val="4"/>
            <w:tcBorders>
              <w:bottom w:val="nil"/>
            </w:tcBorders>
          </w:tcPr>
          <w:p w:rsidR="004A7C4F" w:rsidRDefault="004A7C4F">
            <w:pPr>
              <w:pStyle w:val="TableParagraph"/>
              <w:rPr>
                <w:rFonts w:ascii="Times New Roman"/>
              </w:rPr>
            </w:pPr>
          </w:p>
        </w:tc>
      </w:tr>
      <w:tr w:rsidR="004A7C4F">
        <w:trPr>
          <w:trHeight w:val="614"/>
        </w:trPr>
        <w:tc>
          <w:tcPr>
            <w:tcW w:w="16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4A7C4F" w:rsidRDefault="004A7C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4F" w:rsidRDefault="00DC66FA">
            <w:pPr>
              <w:pStyle w:val="TableParagraph"/>
              <w:spacing w:before="138"/>
              <w:ind w:lef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Admission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Eligibility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Criteria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(Fall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2025)</w:t>
            </w:r>
          </w:p>
        </w:tc>
      </w:tr>
      <w:tr w:rsidR="004A7C4F">
        <w:trPr>
          <w:trHeight w:val="616"/>
        </w:trPr>
        <w:tc>
          <w:tcPr>
            <w:tcW w:w="1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A7C4F" w:rsidRDefault="004A7C4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DC66FA">
            <w:pPr>
              <w:pStyle w:val="TableParagraph"/>
              <w:spacing w:before="4"/>
              <w:ind w:left="182" w:right="78" w:hanging="68"/>
              <w:rPr>
                <w:b/>
              </w:rPr>
            </w:pPr>
            <w:r>
              <w:rPr>
                <w:b/>
                <w:spacing w:val="-4"/>
              </w:rPr>
              <w:t xml:space="preserve">Sr.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DC66FA">
            <w:pPr>
              <w:pStyle w:val="TableParagraph"/>
              <w:spacing w:before="174"/>
              <w:ind w:left="22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Program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4F" w:rsidRDefault="00DC66FA">
            <w:pPr>
              <w:pStyle w:val="TableParagraph"/>
              <w:spacing w:before="174"/>
              <w:ind w:left="36" w:right="5"/>
              <w:jc w:val="center"/>
              <w:rPr>
                <w:b/>
              </w:rPr>
            </w:pPr>
            <w:r>
              <w:rPr>
                <w:b/>
              </w:rPr>
              <w:t>Admission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Eligibility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</w:tr>
      <w:tr w:rsidR="004A7C4F">
        <w:trPr>
          <w:trHeight w:val="810"/>
        </w:trPr>
        <w:tc>
          <w:tcPr>
            <w:tcW w:w="1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A7C4F" w:rsidRDefault="004A7C4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4A7C4F">
            <w:pPr>
              <w:pStyle w:val="TableParagraph"/>
              <w:spacing w:before="17"/>
              <w:rPr>
                <w:rFonts w:ascii="Times New Roman"/>
              </w:rPr>
            </w:pPr>
          </w:p>
          <w:p w:rsidR="004A7C4F" w:rsidRDefault="00DC66FA">
            <w:pPr>
              <w:pStyle w:val="TableParagraph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DC66FA">
            <w:pPr>
              <w:pStyle w:val="TableParagraph"/>
              <w:spacing w:before="1"/>
              <w:ind w:left="115" w:right="111"/>
            </w:pPr>
            <w:r>
              <w:t>B.Ed.</w:t>
            </w:r>
            <w:r>
              <w:rPr>
                <w:spacing w:val="-12"/>
              </w:rPr>
              <w:t xml:space="preserve"> </w:t>
            </w:r>
            <w:r>
              <w:t>(4</w:t>
            </w:r>
            <w:r>
              <w:rPr>
                <w:spacing w:val="-11"/>
              </w:rPr>
              <w:t xml:space="preserve"> </w:t>
            </w:r>
            <w:r>
              <w:t>Years)</w:t>
            </w:r>
            <w:r>
              <w:rPr>
                <w:spacing w:val="-13"/>
              </w:rPr>
              <w:t xml:space="preserve"> </w:t>
            </w:r>
            <w:r>
              <w:t xml:space="preserve">Special </w:t>
            </w:r>
            <w:r>
              <w:rPr>
                <w:spacing w:val="-2"/>
              </w:rPr>
              <w:t>Education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4F" w:rsidRDefault="00DC66FA">
            <w:pPr>
              <w:pStyle w:val="TableParagraph"/>
              <w:spacing w:before="1"/>
              <w:ind w:left="117"/>
            </w:pPr>
            <w:r>
              <w:t>Duration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(8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Semesters)</w:t>
            </w:r>
          </w:p>
          <w:p w:rsidR="004A7C4F" w:rsidRDefault="00DC66FA">
            <w:pPr>
              <w:pStyle w:val="TableParagraph"/>
              <w:spacing w:line="270" w:lineRule="atLeast"/>
              <w:ind w:left="117" w:right="18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Higher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degree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 xml:space="preserve">2nd </w:t>
            </w:r>
            <w:r>
              <w:rPr>
                <w:spacing w:val="-2"/>
              </w:rPr>
              <w:t>Division</w:t>
            </w:r>
          </w:p>
        </w:tc>
      </w:tr>
      <w:tr w:rsidR="004A7C4F">
        <w:trPr>
          <w:trHeight w:val="2445"/>
        </w:trPr>
        <w:tc>
          <w:tcPr>
            <w:tcW w:w="1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A7C4F" w:rsidRDefault="004A7C4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4A7C4F">
            <w:pPr>
              <w:pStyle w:val="TableParagraph"/>
              <w:rPr>
                <w:rFonts w:ascii="Times New Roman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</w:rPr>
            </w:pPr>
          </w:p>
          <w:p w:rsidR="004A7C4F" w:rsidRDefault="004A7C4F">
            <w:pPr>
              <w:pStyle w:val="TableParagraph"/>
              <w:spacing w:before="76"/>
              <w:rPr>
                <w:rFonts w:ascii="Times New Roman"/>
              </w:rPr>
            </w:pPr>
          </w:p>
          <w:p w:rsidR="004A7C4F" w:rsidRDefault="00DC66FA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4A7C4F">
            <w:pPr>
              <w:pStyle w:val="TableParagraph"/>
              <w:rPr>
                <w:rFonts w:ascii="Times New Roman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</w:rPr>
            </w:pPr>
          </w:p>
          <w:p w:rsidR="004A7C4F" w:rsidRDefault="004A7C4F">
            <w:pPr>
              <w:pStyle w:val="TableParagraph"/>
              <w:spacing w:before="195"/>
              <w:rPr>
                <w:rFonts w:ascii="Times New Roman"/>
              </w:rPr>
            </w:pPr>
          </w:p>
          <w:p w:rsidR="004A7C4F" w:rsidRDefault="00DC66FA">
            <w:pPr>
              <w:pStyle w:val="TableParagraph"/>
              <w:ind w:left="64" w:right="111"/>
            </w:pPr>
            <w:r>
              <w:t>Post Graduate Diploma Autism</w:t>
            </w:r>
            <w:r>
              <w:rPr>
                <w:spacing w:val="-13"/>
              </w:rPr>
              <w:t xml:space="preserve"> </w:t>
            </w:r>
            <w:r>
              <w:t>Spectrum</w:t>
            </w:r>
            <w:r>
              <w:rPr>
                <w:spacing w:val="-12"/>
              </w:rPr>
              <w:t xml:space="preserve"> </w:t>
            </w:r>
            <w:r>
              <w:t>Disorder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4F" w:rsidRDefault="00DC66FA">
            <w:pPr>
              <w:pStyle w:val="TableParagraph"/>
              <w:spacing w:before="1"/>
              <w:ind w:left="67"/>
            </w:pPr>
            <w:r>
              <w:t>Duration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15month.</w:t>
            </w:r>
          </w:p>
          <w:p w:rsidR="004A7C4F" w:rsidRDefault="00DC66FA">
            <w:pPr>
              <w:pStyle w:val="TableParagraph"/>
              <w:ind w:left="67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Semester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3months</w:t>
            </w:r>
            <w:r>
              <w:rPr>
                <w:spacing w:val="-9"/>
              </w:rPr>
              <w:t xml:space="preserve"> </w:t>
            </w:r>
            <w:r>
              <w:t>months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practice.</w:t>
            </w:r>
          </w:p>
          <w:p w:rsidR="004A7C4F" w:rsidRDefault="004A7C4F">
            <w:pPr>
              <w:pStyle w:val="TableParagraph"/>
              <w:spacing w:before="16"/>
              <w:rPr>
                <w:rFonts w:ascii="Times New Roman"/>
              </w:rPr>
            </w:pPr>
          </w:p>
          <w:p w:rsidR="004A7C4F" w:rsidRDefault="00DC66FA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1"/>
              <w:ind w:left="284" w:hanging="217"/>
            </w:pPr>
            <w:r>
              <w:t>Admission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merit.</w:t>
            </w:r>
          </w:p>
          <w:p w:rsidR="004A7C4F" w:rsidRDefault="00DC66FA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left="67" w:right="3682" w:firstLine="0"/>
            </w:pPr>
            <w:r>
              <w:t>MA Special Education (min. 2nd Division) 3.M.Ed.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9"/>
              </w:rPr>
              <w:t xml:space="preserve"> </w:t>
            </w:r>
            <w:r>
              <w:t>Education</w:t>
            </w:r>
            <w:r>
              <w:rPr>
                <w:spacing w:val="-7"/>
              </w:rPr>
              <w:t xml:space="preserve"> </w:t>
            </w:r>
            <w:r>
              <w:t>(min.</w:t>
            </w:r>
            <w:r>
              <w:rPr>
                <w:spacing w:val="-6"/>
              </w:rPr>
              <w:t xml:space="preserve"> </w:t>
            </w:r>
            <w:r>
              <w:t>2nd</w:t>
            </w:r>
            <w:r>
              <w:rPr>
                <w:spacing w:val="-9"/>
              </w:rPr>
              <w:t xml:space="preserve"> </w:t>
            </w:r>
            <w:r>
              <w:t>Division)</w:t>
            </w:r>
          </w:p>
          <w:p w:rsidR="004A7C4F" w:rsidRDefault="00DC66FA">
            <w:pPr>
              <w:pStyle w:val="TableParagraph"/>
              <w:ind w:left="67" w:right="3783"/>
            </w:pPr>
            <w:r>
              <w:t>4.MSc</w:t>
            </w:r>
            <w:r>
              <w:rPr>
                <w:spacing w:val="-10"/>
              </w:rPr>
              <w:t xml:space="preserve"> </w:t>
            </w:r>
            <w:r>
              <w:t>Psychology</w:t>
            </w:r>
            <w:r>
              <w:rPr>
                <w:spacing w:val="-10"/>
              </w:rPr>
              <w:t xml:space="preserve"> </w:t>
            </w:r>
            <w:r>
              <w:t>(min.</w:t>
            </w:r>
            <w:r>
              <w:rPr>
                <w:spacing w:val="-8"/>
              </w:rPr>
              <w:t xml:space="preserve"> </w:t>
            </w:r>
            <w:r>
              <w:t>2nd</w:t>
            </w:r>
            <w:r>
              <w:rPr>
                <w:spacing w:val="-9"/>
              </w:rPr>
              <w:t xml:space="preserve"> </w:t>
            </w:r>
            <w:r>
              <w:t xml:space="preserve">Division), 5.B.Ed. </w:t>
            </w:r>
            <w:proofErr w:type="spellStart"/>
            <w:r>
              <w:t>Hons</w:t>
            </w:r>
            <w:proofErr w:type="spellEnd"/>
            <w:r>
              <w:t xml:space="preserve"> in Special Education</w:t>
            </w:r>
          </w:p>
          <w:p w:rsidR="004A7C4F" w:rsidRDefault="00DC66FA">
            <w:pPr>
              <w:pStyle w:val="TableParagraph"/>
              <w:spacing w:before="23" w:line="252" w:lineRule="exact"/>
              <w:ind w:left="67"/>
            </w:pPr>
            <w:r>
              <w:t>6.BS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Hons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4A7C4F">
        <w:trPr>
          <w:trHeight w:val="2447"/>
        </w:trPr>
        <w:tc>
          <w:tcPr>
            <w:tcW w:w="1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A7C4F" w:rsidRDefault="004A7C4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4A7C4F">
            <w:pPr>
              <w:pStyle w:val="TableParagraph"/>
              <w:rPr>
                <w:rFonts w:ascii="Times New Roman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</w:rPr>
            </w:pPr>
          </w:p>
          <w:p w:rsidR="004A7C4F" w:rsidRDefault="004A7C4F">
            <w:pPr>
              <w:pStyle w:val="TableParagraph"/>
              <w:spacing w:before="76"/>
              <w:rPr>
                <w:rFonts w:ascii="Times New Roman"/>
              </w:rPr>
            </w:pPr>
          </w:p>
          <w:p w:rsidR="004A7C4F" w:rsidRDefault="00DC66FA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spacing w:before="60"/>
              <w:rPr>
                <w:rFonts w:ascii="Times New Roman"/>
                <w:sz w:val="20"/>
              </w:rPr>
            </w:pPr>
          </w:p>
          <w:p w:rsidR="004A7C4F" w:rsidRDefault="00DC66FA">
            <w:pPr>
              <w:pStyle w:val="TableParagraph"/>
              <w:ind w:left="79" w:right="111"/>
              <w:rPr>
                <w:sz w:val="20"/>
              </w:rPr>
            </w:pPr>
            <w:r>
              <w:rPr>
                <w:sz w:val="20"/>
              </w:rPr>
              <w:t>Post Graduate Diploma in Speech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4F" w:rsidRDefault="00DC66FA">
            <w:pPr>
              <w:pStyle w:val="TableParagraph"/>
              <w:spacing w:before="1"/>
              <w:ind w:left="67"/>
            </w:pPr>
            <w:r>
              <w:t>Duration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15month.</w:t>
            </w:r>
          </w:p>
          <w:p w:rsidR="004A7C4F" w:rsidRDefault="00DC66FA">
            <w:pPr>
              <w:pStyle w:val="TableParagraph"/>
              <w:ind w:left="67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3months</w:t>
            </w:r>
            <w:r>
              <w:rPr>
                <w:spacing w:val="-8"/>
              </w:rPr>
              <w:t xml:space="preserve"> </w:t>
            </w:r>
            <w:r>
              <w:t>months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practice.</w:t>
            </w:r>
          </w:p>
          <w:p w:rsidR="004A7C4F" w:rsidRDefault="00DC66FA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"/>
              <w:ind w:left="284" w:hanging="217"/>
            </w:pPr>
            <w:r>
              <w:t>Admission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merit.</w:t>
            </w:r>
          </w:p>
          <w:p w:rsidR="004A7C4F" w:rsidRDefault="00DC66FA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left="67" w:right="3682" w:firstLine="0"/>
            </w:pPr>
            <w:r>
              <w:t>MA Special Education (min. 2nd Division) 3.M.Ed.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9"/>
              </w:rPr>
              <w:t xml:space="preserve"> </w:t>
            </w:r>
            <w:r>
              <w:t>Education</w:t>
            </w:r>
            <w:r>
              <w:rPr>
                <w:spacing w:val="-7"/>
              </w:rPr>
              <w:t xml:space="preserve"> </w:t>
            </w:r>
            <w:r>
              <w:t>(min.</w:t>
            </w:r>
            <w:r>
              <w:rPr>
                <w:spacing w:val="-6"/>
              </w:rPr>
              <w:t xml:space="preserve"> </w:t>
            </w:r>
            <w:r>
              <w:t>2nd</w:t>
            </w:r>
            <w:r>
              <w:rPr>
                <w:spacing w:val="-9"/>
              </w:rPr>
              <w:t xml:space="preserve"> </w:t>
            </w:r>
            <w:r>
              <w:t>Division)</w:t>
            </w:r>
          </w:p>
          <w:p w:rsidR="004A7C4F" w:rsidRDefault="00DC66FA">
            <w:pPr>
              <w:pStyle w:val="TableParagraph"/>
              <w:ind w:left="67" w:right="3783"/>
            </w:pPr>
            <w:r>
              <w:t>4.MSc</w:t>
            </w:r>
            <w:r>
              <w:rPr>
                <w:spacing w:val="-10"/>
              </w:rPr>
              <w:t xml:space="preserve"> </w:t>
            </w:r>
            <w:r>
              <w:t>Psychology</w:t>
            </w:r>
            <w:r>
              <w:rPr>
                <w:spacing w:val="-10"/>
              </w:rPr>
              <w:t xml:space="preserve"> </w:t>
            </w:r>
            <w:r>
              <w:t>(min.</w:t>
            </w:r>
            <w:r>
              <w:rPr>
                <w:spacing w:val="-8"/>
              </w:rPr>
              <w:t xml:space="preserve"> </w:t>
            </w:r>
            <w:r>
              <w:t>2nd</w:t>
            </w:r>
            <w:r>
              <w:rPr>
                <w:spacing w:val="-9"/>
              </w:rPr>
              <w:t xml:space="preserve"> </w:t>
            </w:r>
            <w:r>
              <w:t xml:space="preserve">Division), 5.B.Ed. </w:t>
            </w:r>
            <w:proofErr w:type="spellStart"/>
            <w:r>
              <w:t>Hons</w:t>
            </w:r>
            <w:proofErr w:type="spellEnd"/>
            <w:r>
              <w:t xml:space="preserve"> in Special Education</w:t>
            </w:r>
          </w:p>
          <w:p w:rsidR="004A7C4F" w:rsidRDefault="00DC66FA">
            <w:pPr>
              <w:pStyle w:val="TableParagraph"/>
              <w:spacing w:before="25"/>
              <w:ind w:left="67"/>
            </w:pPr>
            <w:r>
              <w:t>6.BS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Hons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Education</w:t>
            </w:r>
          </w:p>
          <w:p w:rsidR="004A7C4F" w:rsidRDefault="00DC66FA">
            <w:pPr>
              <w:pStyle w:val="TableParagraph"/>
              <w:spacing w:before="1" w:line="252" w:lineRule="exact"/>
              <w:ind w:left="67"/>
            </w:pPr>
            <w:r>
              <w:t>7.MA/MSc</w:t>
            </w:r>
            <w:r>
              <w:rPr>
                <w:spacing w:val="-9"/>
              </w:rPr>
              <w:t xml:space="preserve"> </w:t>
            </w:r>
            <w:r>
              <w:t>along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Deaf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2nd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division</w:t>
            </w:r>
          </w:p>
        </w:tc>
      </w:tr>
      <w:tr w:rsidR="004A7C4F">
        <w:trPr>
          <w:trHeight w:val="251"/>
        </w:trPr>
        <w:tc>
          <w:tcPr>
            <w:tcW w:w="11272" w:type="dxa"/>
            <w:gridSpan w:val="4"/>
            <w:tcBorders>
              <w:top w:val="nil"/>
              <w:bottom w:val="nil"/>
            </w:tcBorders>
          </w:tcPr>
          <w:p w:rsidR="004A7C4F" w:rsidRDefault="004A7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7C4F">
        <w:trPr>
          <w:trHeight w:val="613"/>
        </w:trPr>
        <w:tc>
          <w:tcPr>
            <w:tcW w:w="16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4A7C4F" w:rsidRDefault="004A7C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4F" w:rsidRDefault="00DC66FA">
            <w:pPr>
              <w:pStyle w:val="TableParagraph"/>
              <w:spacing w:before="138"/>
              <w:ind w:left="4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Fee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Structure</w:t>
            </w:r>
          </w:p>
        </w:tc>
      </w:tr>
      <w:tr w:rsidR="004A7C4F">
        <w:trPr>
          <w:trHeight w:val="616"/>
        </w:trPr>
        <w:tc>
          <w:tcPr>
            <w:tcW w:w="1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A7C4F" w:rsidRDefault="004A7C4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DC66FA">
            <w:pPr>
              <w:pStyle w:val="TableParagraph"/>
              <w:spacing w:before="4"/>
              <w:ind w:left="182" w:right="78" w:hanging="68"/>
              <w:rPr>
                <w:b/>
              </w:rPr>
            </w:pPr>
            <w:r>
              <w:rPr>
                <w:b/>
                <w:spacing w:val="-4"/>
              </w:rPr>
              <w:t xml:space="preserve">Sr.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DC66FA">
            <w:pPr>
              <w:pStyle w:val="TableParagraph"/>
              <w:spacing w:before="174"/>
              <w:ind w:left="22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Program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4F" w:rsidRDefault="00DC66FA">
            <w:pPr>
              <w:pStyle w:val="TableParagraph"/>
              <w:spacing w:before="174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</w:tr>
      <w:tr w:rsidR="004A7C4F">
        <w:trPr>
          <w:trHeight w:val="1079"/>
        </w:trPr>
        <w:tc>
          <w:tcPr>
            <w:tcW w:w="1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A7C4F" w:rsidRDefault="004A7C4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4A7C4F">
            <w:pPr>
              <w:pStyle w:val="TableParagraph"/>
              <w:spacing w:before="151"/>
              <w:rPr>
                <w:rFonts w:ascii="Times New Roman"/>
              </w:rPr>
            </w:pPr>
          </w:p>
          <w:p w:rsidR="004A7C4F" w:rsidRDefault="00DC66FA">
            <w:pPr>
              <w:pStyle w:val="TableParagraph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4A7C4F">
            <w:pPr>
              <w:pStyle w:val="TableParagraph"/>
              <w:spacing w:before="17"/>
              <w:rPr>
                <w:rFonts w:ascii="Times New Roman"/>
              </w:rPr>
            </w:pPr>
          </w:p>
          <w:p w:rsidR="004A7C4F" w:rsidRDefault="00DC66FA">
            <w:pPr>
              <w:pStyle w:val="TableParagraph"/>
              <w:ind w:left="115" w:right="111"/>
            </w:pPr>
            <w:r>
              <w:t>B.Ed.</w:t>
            </w:r>
            <w:r>
              <w:rPr>
                <w:spacing w:val="-12"/>
              </w:rPr>
              <w:t xml:space="preserve"> </w:t>
            </w:r>
            <w:r>
              <w:t>(4</w:t>
            </w:r>
            <w:r>
              <w:rPr>
                <w:spacing w:val="-11"/>
              </w:rPr>
              <w:t xml:space="preserve"> </w:t>
            </w:r>
            <w:r>
              <w:t>Years)</w:t>
            </w:r>
            <w:r>
              <w:rPr>
                <w:spacing w:val="-13"/>
              </w:rPr>
              <w:t xml:space="preserve"> </w:t>
            </w:r>
            <w:r>
              <w:t xml:space="preserve">Special </w:t>
            </w:r>
            <w:r>
              <w:rPr>
                <w:spacing w:val="-2"/>
              </w:rPr>
              <w:t>Education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4F" w:rsidRDefault="00DC66FA">
            <w:pPr>
              <w:pStyle w:val="TableParagraph"/>
              <w:tabs>
                <w:tab w:val="left" w:pos="2327"/>
              </w:tabs>
              <w:spacing w:before="1"/>
              <w:ind w:left="117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5"/>
              </w:rPr>
              <w:t xml:space="preserve"> </w:t>
            </w:r>
            <w:r>
              <w:t>Semester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15350</w:t>
            </w:r>
            <w:r>
              <w:tab/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5"/>
              </w:rPr>
              <w:t xml:space="preserve"> </w:t>
            </w:r>
            <w:r>
              <w:t>Semester</w:t>
            </w:r>
            <w:r>
              <w:rPr>
                <w:spacing w:val="-4"/>
              </w:rPr>
              <w:t xml:space="preserve"> 7750</w:t>
            </w:r>
          </w:p>
          <w:p w:rsidR="004A7C4F" w:rsidRDefault="00DC66FA">
            <w:pPr>
              <w:pStyle w:val="TableParagraph"/>
              <w:tabs>
                <w:tab w:val="left" w:pos="2309"/>
              </w:tabs>
              <w:ind w:left="117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5050</w:t>
            </w:r>
            <w:r>
              <w:tab/>
              <w:t>6</w:t>
            </w:r>
            <w:r>
              <w:rPr>
                <w:vertAlign w:val="superscript"/>
              </w:rPr>
              <w:t>th</w:t>
            </w:r>
            <w:r>
              <w:rPr>
                <w:spacing w:val="-5"/>
              </w:rPr>
              <w:t xml:space="preserve"> </w:t>
            </w:r>
            <w:r>
              <w:t>Semester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5050</w:t>
            </w:r>
          </w:p>
          <w:p w:rsidR="004A7C4F" w:rsidRDefault="00DC66FA">
            <w:pPr>
              <w:pStyle w:val="TableParagraph"/>
              <w:tabs>
                <w:tab w:val="left" w:pos="2336"/>
              </w:tabs>
              <w:spacing w:before="1"/>
              <w:ind w:left="117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7750</w:t>
            </w:r>
            <w:r>
              <w:tab/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7750</w:t>
            </w:r>
          </w:p>
          <w:p w:rsidR="004A7C4F" w:rsidRDefault="00DC66FA">
            <w:pPr>
              <w:pStyle w:val="TableParagraph"/>
              <w:tabs>
                <w:tab w:val="left" w:pos="2383"/>
              </w:tabs>
              <w:spacing w:line="252" w:lineRule="exact"/>
              <w:ind w:left="117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5050</w:t>
            </w:r>
            <w:r>
              <w:tab/>
              <w:t>8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5050</w:t>
            </w:r>
          </w:p>
        </w:tc>
      </w:tr>
      <w:tr w:rsidR="004A7C4F">
        <w:trPr>
          <w:trHeight w:val="1080"/>
        </w:trPr>
        <w:tc>
          <w:tcPr>
            <w:tcW w:w="1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A7C4F" w:rsidRDefault="004A7C4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4A7C4F">
            <w:pPr>
              <w:pStyle w:val="TableParagraph"/>
              <w:spacing w:before="152"/>
              <w:rPr>
                <w:rFonts w:ascii="Times New Roman"/>
              </w:rPr>
            </w:pPr>
          </w:p>
          <w:p w:rsidR="004A7C4F" w:rsidRDefault="00DC66FA">
            <w:pPr>
              <w:pStyle w:val="TableParagraph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4A7C4F">
            <w:pPr>
              <w:pStyle w:val="TableParagraph"/>
              <w:spacing w:before="17"/>
              <w:rPr>
                <w:rFonts w:ascii="Times New Roman"/>
              </w:rPr>
            </w:pPr>
          </w:p>
          <w:p w:rsidR="004A7C4F" w:rsidRDefault="00DC66FA">
            <w:pPr>
              <w:pStyle w:val="TableParagraph"/>
              <w:spacing w:before="1"/>
              <w:ind w:left="64" w:right="111"/>
            </w:pPr>
            <w:r>
              <w:t>Post Graduate Diploma Autism</w:t>
            </w:r>
            <w:r>
              <w:rPr>
                <w:spacing w:val="-13"/>
              </w:rPr>
              <w:t xml:space="preserve"> </w:t>
            </w:r>
            <w:r>
              <w:t>Spectrum</w:t>
            </w:r>
            <w:r>
              <w:rPr>
                <w:spacing w:val="-12"/>
              </w:rPr>
              <w:t xml:space="preserve"> </w:t>
            </w:r>
            <w:r>
              <w:t>Disorder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4F" w:rsidRDefault="00DC66FA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left="425" w:hanging="35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-3"/>
              </w:rPr>
              <w:t xml:space="preserve"> </w:t>
            </w:r>
            <w:r>
              <w:t>Fee</w:t>
            </w:r>
            <w:r>
              <w:rPr>
                <w:spacing w:val="-4"/>
              </w:rPr>
              <w:t xml:space="preserve"> 29400</w:t>
            </w:r>
          </w:p>
          <w:p w:rsidR="004A7C4F" w:rsidRDefault="00DC66FA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"/>
              <w:ind w:left="432" w:hanging="36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Fee</w:t>
            </w:r>
            <w:r>
              <w:rPr>
                <w:spacing w:val="-4"/>
              </w:rPr>
              <w:t xml:space="preserve"> 15800</w:t>
            </w:r>
          </w:p>
          <w:p w:rsidR="004A7C4F" w:rsidRDefault="00DC66FA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left="432" w:hanging="365"/>
            </w:pPr>
            <w:r>
              <w:t>3months</w:t>
            </w:r>
            <w:r>
              <w:rPr>
                <w:spacing w:val="-6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Fee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5000</w:t>
            </w:r>
          </w:p>
          <w:p w:rsidR="004A7C4F" w:rsidRDefault="00DC66FA">
            <w:pPr>
              <w:pStyle w:val="TableParagraph"/>
              <w:tabs>
                <w:tab w:val="left" w:pos="1019"/>
              </w:tabs>
              <w:spacing w:before="1" w:line="252" w:lineRule="exact"/>
              <w:ind w:left="67"/>
            </w:pPr>
            <w:r>
              <w:rPr>
                <w:spacing w:val="-2"/>
              </w:rPr>
              <w:t>Total</w:t>
            </w:r>
            <w:r>
              <w:tab/>
              <w:t>=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50200</w:t>
            </w:r>
          </w:p>
        </w:tc>
      </w:tr>
      <w:tr w:rsidR="004A7C4F">
        <w:trPr>
          <w:trHeight w:val="613"/>
        </w:trPr>
        <w:tc>
          <w:tcPr>
            <w:tcW w:w="1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4A7C4F" w:rsidRDefault="004A7C4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DC66FA">
            <w:pPr>
              <w:pStyle w:val="TableParagraph"/>
              <w:spacing w:before="172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4F" w:rsidRDefault="00DC66FA">
            <w:pPr>
              <w:pStyle w:val="TableParagraph"/>
              <w:spacing w:before="63"/>
              <w:ind w:left="79" w:right="111"/>
              <w:rPr>
                <w:sz w:val="20"/>
              </w:rPr>
            </w:pPr>
            <w:r>
              <w:rPr>
                <w:sz w:val="20"/>
              </w:rPr>
              <w:t>Post Graduate Diploma in Speech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4F" w:rsidRDefault="00DC66FA">
            <w:pPr>
              <w:pStyle w:val="TableParagraph"/>
              <w:spacing w:before="1"/>
              <w:ind w:left="117"/>
            </w:pPr>
            <w:r>
              <w:t>1.20900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</w:t>
            </w:r>
          </w:p>
          <w:p w:rsidR="004A7C4F" w:rsidRDefault="00DC66FA">
            <w:pPr>
              <w:pStyle w:val="TableParagraph"/>
              <w:ind w:left="117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fee</w:t>
            </w:r>
            <w:r>
              <w:rPr>
                <w:spacing w:val="-4"/>
              </w:rPr>
              <w:t xml:space="preserve"> </w:t>
            </w:r>
            <w:r>
              <w:t>20900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submitted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admission.</w:t>
            </w:r>
          </w:p>
        </w:tc>
      </w:tr>
      <w:tr w:rsidR="004A7C4F">
        <w:trPr>
          <w:trHeight w:val="4211"/>
        </w:trPr>
        <w:tc>
          <w:tcPr>
            <w:tcW w:w="11272" w:type="dxa"/>
            <w:gridSpan w:val="4"/>
            <w:tcBorders>
              <w:top w:val="single" w:sz="4" w:space="0" w:color="000000"/>
            </w:tcBorders>
          </w:tcPr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rPr>
                <w:rFonts w:ascii="Times New Roman"/>
                <w:sz w:val="20"/>
              </w:rPr>
            </w:pPr>
          </w:p>
          <w:p w:rsidR="004A7C4F" w:rsidRDefault="004A7C4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:rsidR="004A7C4F" w:rsidRDefault="00DC66FA">
            <w:pPr>
              <w:pStyle w:val="TableParagraph"/>
              <w:spacing w:before="1"/>
              <w:ind w:left="1166"/>
              <w:rPr>
                <w:rFonts w:ascii="Cambria"/>
                <w:sz w:val="20"/>
              </w:rPr>
            </w:pPr>
            <w:r>
              <w:rPr>
                <w:rFonts w:ascii="Cambria"/>
                <w:color w:val="4F81BC"/>
                <w:sz w:val="20"/>
              </w:rPr>
              <w:t>pg.</w:t>
            </w:r>
            <w:r>
              <w:rPr>
                <w:rFonts w:ascii="Cambria"/>
                <w:color w:val="4F81BC"/>
                <w:spacing w:val="-4"/>
                <w:sz w:val="20"/>
              </w:rPr>
              <w:t xml:space="preserve"> </w:t>
            </w:r>
            <w:r>
              <w:rPr>
                <w:rFonts w:ascii="Cambria"/>
                <w:color w:val="4F81BC"/>
                <w:spacing w:val="-10"/>
                <w:sz w:val="20"/>
              </w:rPr>
              <w:t>6</w:t>
            </w:r>
          </w:p>
        </w:tc>
      </w:tr>
    </w:tbl>
    <w:p w:rsidR="00DC66FA" w:rsidRDefault="00DC66FA" w:rsidP="00035F97">
      <w:bookmarkStart w:id="0" w:name="_GoBack"/>
      <w:bookmarkEnd w:id="0"/>
    </w:p>
    <w:sectPr w:rsidR="00DC66FA">
      <w:footerReference w:type="default" r:id="rId12"/>
      <w:pgSz w:w="11920" w:h="16850"/>
      <w:pgMar w:top="380" w:right="283" w:bottom="28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FA" w:rsidRDefault="00DC66FA">
      <w:r>
        <w:separator/>
      </w:r>
    </w:p>
  </w:endnote>
  <w:endnote w:type="continuationSeparator" w:id="0">
    <w:p w:rsidR="00DC66FA" w:rsidRDefault="00DC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4F" w:rsidRDefault="00DC66F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1136" behindDoc="1" locked="0" layoutInCell="1" allowOverlap="1">
              <wp:simplePos x="0" y="0"/>
              <wp:positionH relativeFrom="page">
                <wp:posOffset>918768</wp:posOffset>
              </wp:positionH>
              <wp:positionV relativeFrom="page">
                <wp:posOffset>10076383</wp:posOffset>
              </wp:positionV>
              <wp:extent cx="32131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1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7C4F" w:rsidRDefault="00DC66FA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color w:val="4F81BC"/>
                              <w:sz w:val="20"/>
                            </w:rPr>
                            <w:t>pg.</w:t>
                          </w:r>
                          <w:r>
                            <w:rPr>
                              <w:rFonts w:ascii="Cambria"/>
                              <w:color w:val="4F81B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4F81BC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4F81BC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4F81BC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35F97">
                            <w:rPr>
                              <w:rFonts w:ascii="Cambria"/>
                              <w:noProof/>
                              <w:color w:val="4F81BC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mbria"/>
                              <w:color w:val="4F81BC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2.35pt;margin-top:793.4pt;width:25.3pt;height:13.7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" filled="f" stroked="f">
              <v:path arrowok="t"/>
              <v:textbox inset="0,0,0,0">
                <w:txbxContent>
                  <w:p w:rsidR="004A7C4F" w:rsidRDefault="00DC66FA">
                    <w:pPr>
                      <w:spacing w:before="19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4F81BC"/>
                        <w:sz w:val="20"/>
                      </w:rPr>
                      <w:t>pg.</w:t>
                    </w:r>
                    <w:r>
                      <w:rPr>
                        <w:rFonts w:ascii="Cambria"/>
                        <w:color w:val="4F81B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4F81BC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mbria"/>
                        <w:color w:val="4F81BC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4F81BC"/>
                        <w:spacing w:val="-10"/>
                        <w:sz w:val="20"/>
                      </w:rPr>
                      <w:fldChar w:fldCharType="separate"/>
                    </w:r>
                    <w:r w:rsidR="00035F97">
                      <w:rPr>
                        <w:rFonts w:ascii="Cambria"/>
                        <w:noProof/>
                        <w:color w:val="4F81BC"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Cambria"/>
                        <w:color w:val="4F81BC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4F" w:rsidRDefault="004A7C4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FA" w:rsidRDefault="00DC66FA">
      <w:r>
        <w:separator/>
      </w:r>
    </w:p>
  </w:footnote>
  <w:footnote w:type="continuationSeparator" w:id="0">
    <w:p w:rsidR="00DC66FA" w:rsidRDefault="00DC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6C0A"/>
    <w:multiLevelType w:val="hybridMultilevel"/>
    <w:tmpl w:val="F126C20A"/>
    <w:lvl w:ilvl="0" w:tplc="7DC69FDC">
      <w:start w:val="1"/>
      <w:numFmt w:val="decimal"/>
      <w:lvlText w:val="%1."/>
      <w:lvlJc w:val="left"/>
      <w:pPr>
        <w:ind w:left="285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en-US" w:eastAsia="en-US" w:bidi="ar-SA"/>
      </w:rPr>
    </w:lvl>
    <w:lvl w:ilvl="1" w:tplc="4FF26632">
      <w:numFmt w:val="bullet"/>
      <w:lvlText w:val="•"/>
      <w:lvlJc w:val="left"/>
      <w:pPr>
        <w:ind w:left="1030" w:hanging="219"/>
      </w:pPr>
      <w:rPr>
        <w:rFonts w:hint="default"/>
        <w:lang w:val="en-US" w:eastAsia="en-US" w:bidi="ar-SA"/>
      </w:rPr>
    </w:lvl>
    <w:lvl w:ilvl="2" w:tplc="FA869C52">
      <w:numFmt w:val="bullet"/>
      <w:lvlText w:val="•"/>
      <w:lvlJc w:val="left"/>
      <w:pPr>
        <w:ind w:left="1781" w:hanging="219"/>
      </w:pPr>
      <w:rPr>
        <w:rFonts w:hint="default"/>
        <w:lang w:val="en-US" w:eastAsia="en-US" w:bidi="ar-SA"/>
      </w:rPr>
    </w:lvl>
    <w:lvl w:ilvl="3" w:tplc="6D362B6A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4" w:tplc="DF8C8D26">
      <w:numFmt w:val="bullet"/>
      <w:lvlText w:val="•"/>
      <w:lvlJc w:val="left"/>
      <w:pPr>
        <w:ind w:left="3283" w:hanging="219"/>
      </w:pPr>
      <w:rPr>
        <w:rFonts w:hint="default"/>
        <w:lang w:val="en-US" w:eastAsia="en-US" w:bidi="ar-SA"/>
      </w:rPr>
    </w:lvl>
    <w:lvl w:ilvl="5" w:tplc="4C84C3CE">
      <w:numFmt w:val="bullet"/>
      <w:lvlText w:val="•"/>
      <w:lvlJc w:val="left"/>
      <w:pPr>
        <w:ind w:left="4034" w:hanging="219"/>
      </w:pPr>
      <w:rPr>
        <w:rFonts w:hint="default"/>
        <w:lang w:val="en-US" w:eastAsia="en-US" w:bidi="ar-SA"/>
      </w:rPr>
    </w:lvl>
    <w:lvl w:ilvl="6" w:tplc="45868268">
      <w:numFmt w:val="bullet"/>
      <w:lvlText w:val="•"/>
      <w:lvlJc w:val="left"/>
      <w:pPr>
        <w:ind w:left="4784" w:hanging="219"/>
      </w:pPr>
      <w:rPr>
        <w:rFonts w:hint="default"/>
        <w:lang w:val="en-US" w:eastAsia="en-US" w:bidi="ar-SA"/>
      </w:rPr>
    </w:lvl>
    <w:lvl w:ilvl="7" w:tplc="79622CB0">
      <w:numFmt w:val="bullet"/>
      <w:lvlText w:val="•"/>
      <w:lvlJc w:val="left"/>
      <w:pPr>
        <w:ind w:left="5535" w:hanging="219"/>
      </w:pPr>
      <w:rPr>
        <w:rFonts w:hint="default"/>
        <w:lang w:val="en-US" w:eastAsia="en-US" w:bidi="ar-SA"/>
      </w:rPr>
    </w:lvl>
    <w:lvl w:ilvl="8" w:tplc="EA8C8B54">
      <w:numFmt w:val="bullet"/>
      <w:lvlText w:val="•"/>
      <w:lvlJc w:val="left"/>
      <w:pPr>
        <w:ind w:left="6286" w:hanging="219"/>
      </w:pPr>
      <w:rPr>
        <w:rFonts w:hint="default"/>
        <w:lang w:val="en-US" w:eastAsia="en-US" w:bidi="ar-SA"/>
      </w:rPr>
    </w:lvl>
  </w:abstractNum>
  <w:abstractNum w:abstractNumId="1">
    <w:nsid w:val="4F0116FD"/>
    <w:multiLevelType w:val="hybridMultilevel"/>
    <w:tmpl w:val="3C7028EA"/>
    <w:lvl w:ilvl="0" w:tplc="E24AEE5C">
      <w:start w:val="1"/>
      <w:numFmt w:val="decimal"/>
      <w:lvlText w:val="%1."/>
      <w:lvlJc w:val="left"/>
      <w:pPr>
        <w:ind w:left="185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BB0456A">
      <w:start w:val="1"/>
      <w:numFmt w:val="decimal"/>
      <w:lvlText w:val="%2."/>
      <w:lvlJc w:val="left"/>
      <w:pPr>
        <w:ind w:left="18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640EC6E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3" w:tplc="CB644472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4" w:tplc="397A8A50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5" w:tplc="BE8E07CC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6" w:tplc="80688698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  <w:lvl w:ilvl="7" w:tplc="E77AAED4"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  <w:lvl w:ilvl="8" w:tplc="7ECAAAD8"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2">
    <w:nsid w:val="61A24CC3"/>
    <w:multiLevelType w:val="hybridMultilevel"/>
    <w:tmpl w:val="26CCD5E6"/>
    <w:lvl w:ilvl="0" w:tplc="8250DC2E">
      <w:start w:val="1"/>
      <w:numFmt w:val="decimal"/>
      <w:lvlText w:val="%1."/>
      <w:lvlJc w:val="left"/>
      <w:pPr>
        <w:ind w:left="4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2C6374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2" w:tplc="DE90C6F6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622A4A4A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4" w:tplc="8834D674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5" w:tplc="B8BC8EEC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6" w:tplc="6A2EDFB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7" w:tplc="B3CE5416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ar-SA"/>
      </w:rPr>
    </w:lvl>
    <w:lvl w:ilvl="8" w:tplc="69E290A2">
      <w:numFmt w:val="bullet"/>
      <w:lvlText w:val="•"/>
      <w:lvlJc w:val="left"/>
      <w:pPr>
        <w:ind w:left="6314" w:hanging="360"/>
      </w:pPr>
      <w:rPr>
        <w:rFonts w:hint="default"/>
        <w:lang w:val="en-US" w:eastAsia="en-US" w:bidi="ar-SA"/>
      </w:rPr>
    </w:lvl>
  </w:abstractNum>
  <w:abstractNum w:abstractNumId="3">
    <w:nsid w:val="7EC0532F"/>
    <w:multiLevelType w:val="hybridMultilevel"/>
    <w:tmpl w:val="F2EE5934"/>
    <w:lvl w:ilvl="0" w:tplc="ACC48946">
      <w:start w:val="1"/>
      <w:numFmt w:val="decimal"/>
      <w:lvlText w:val="%1."/>
      <w:lvlJc w:val="left"/>
      <w:pPr>
        <w:ind w:left="285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en-US" w:eastAsia="en-US" w:bidi="ar-SA"/>
      </w:rPr>
    </w:lvl>
    <w:lvl w:ilvl="1" w:tplc="DB0875A8">
      <w:numFmt w:val="bullet"/>
      <w:lvlText w:val="•"/>
      <w:lvlJc w:val="left"/>
      <w:pPr>
        <w:ind w:left="1030" w:hanging="219"/>
      </w:pPr>
      <w:rPr>
        <w:rFonts w:hint="default"/>
        <w:lang w:val="en-US" w:eastAsia="en-US" w:bidi="ar-SA"/>
      </w:rPr>
    </w:lvl>
    <w:lvl w:ilvl="2" w:tplc="3F38B772">
      <w:numFmt w:val="bullet"/>
      <w:lvlText w:val="•"/>
      <w:lvlJc w:val="left"/>
      <w:pPr>
        <w:ind w:left="1781" w:hanging="219"/>
      </w:pPr>
      <w:rPr>
        <w:rFonts w:hint="default"/>
        <w:lang w:val="en-US" w:eastAsia="en-US" w:bidi="ar-SA"/>
      </w:rPr>
    </w:lvl>
    <w:lvl w:ilvl="3" w:tplc="341EBE0E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4" w:tplc="A50A0A22">
      <w:numFmt w:val="bullet"/>
      <w:lvlText w:val="•"/>
      <w:lvlJc w:val="left"/>
      <w:pPr>
        <w:ind w:left="3283" w:hanging="219"/>
      </w:pPr>
      <w:rPr>
        <w:rFonts w:hint="default"/>
        <w:lang w:val="en-US" w:eastAsia="en-US" w:bidi="ar-SA"/>
      </w:rPr>
    </w:lvl>
    <w:lvl w:ilvl="5" w:tplc="3B883D04">
      <w:numFmt w:val="bullet"/>
      <w:lvlText w:val="•"/>
      <w:lvlJc w:val="left"/>
      <w:pPr>
        <w:ind w:left="4034" w:hanging="219"/>
      </w:pPr>
      <w:rPr>
        <w:rFonts w:hint="default"/>
        <w:lang w:val="en-US" w:eastAsia="en-US" w:bidi="ar-SA"/>
      </w:rPr>
    </w:lvl>
    <w:lvl w:ilvl="6" w:tplc="113C6D6C">
      <w:numFmt w:val="bullet"/>
      <w:lvlText w:val="•"/>
      <w:lvlJc w:val="left"/>
      <w:pPr>
        <w:ind w:left="4784" w:hanging="219"/>
      </w:pPr>
      <w:rPr>
        <w:rFonts w:hint="default"/>
        <w:lang w:val="en-US" w:eastAsia="en-US" w:bidi="ar-SA"/>
      </w:rPr>
    </w:lvl>
    <w:lvl w:ilvl="7" w:tplc="6AA6C11E">
      <w:numFmt w:val="bullet"/>
      <w:lvlText w:val="•"/>
      <w:lvlJc w:val="left"/>
      <w:pPr>
        <w:ind w:left="5535" w:hanging="219"/>
      </w:pPr>
      <w:rPr>
        <w:rFonts w:hint="default"/>
        <w:lang w:val="en-US" w:eastAsia="en-US" w:bidi="ar-SA"/>
      </w:rPr>
    </w:lvl>
    <w:lvl w:ilvl="8" w:tplc="5816DE94">
      <w:numFmt w:val="bullet"/>
      <w:lvlText w:val="•"/>
      <w:lvlJc w:val="left"/>
      <w:pPr>
        <w:ind w:left="6286" w:hanging="21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7C4F"/>
    <w:rsid w:val="00035F97"/>
    <w:rsid w:val="004A7C4F"/>
    <w:rsid w:val="00D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"/>
      <w:ind w:left="113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5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"/>
      <w:ind w:left="113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5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AL-RAHEEM</cp:lastModifiedBy>
  <cp:revision>2</cp:revision>
  <dcterms:created xsi:type="dcterms:W3CDTF">2025-08-25T12:43:00Z</dcterms:created>
  <dcterms:modified xsi:type="dcterms:W3CDTF">2025-08-25T12:43:00Z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2016</vt:lpwstr>
  </property>
</Properties>
</file>